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283" w:rsidRDefault="00044283" w:rsidP="00044283">
      <w:pPr>
        <w:pStyle w:val="tb-na18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40"/>
          <w:szCs w:val="40"/>
        </w:rPr>
      </w:pPr>
      <w:r>
        <w:rPr>
          <w:rFonts w:ascii="Minion Pro" w:hAnsi="Minion Pro"/>
          <w:b/>
          <w:bCs/>
          <w:color w:val="000000"/>
          <w:sz w:val="40"/>
          <w:szCs w:val="40"/>
        </w:rPr>
        <w:t>MINISTARSTVO ZNANOSTI, OBRAZOVANJA I SPORTA</w:t>
      </w:r>
    </w:p>
    <w:p w:rsidR="00044283" w:rsidRDefault="00044283" w:rsidP="00044283">
      <w:pPr>
        <w:pStyle w:val="broj-d"/>
        <w:spacing w:before="0" w:beforeAutospacing="0" w:after="225" w:afterAutospacing="0"/>
        <w:jc w:val="right"/>
        <w:textAlignment w:val="baseline"/>
        <w:rPr>
          <w:rFonts w:ascii="Minion Pro" w:hAnsi="Minion Pro"/>
          <w:b/>
          <w:bCs/>
          <w:color w:val="000000"/>
          <w:sz w:val="26"/>
          <w:szCs w:val="26"/>
        </w:rPr>
      </w:pPr>
      <w:r>
        <w:rPr>
          <w:rFonts w:ascii="Minion Pro" w:hAnsi="Minion Pro"/>
          <w:b/>
          <w:bCs/>
          <w:color w:val="000000"/>
          <w:sz w:val="26"/>
          <w:szCs w:val="26"/>
        </w:rPr>
        <w:t>2874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Na temelju članka 70. stavka 2. Zakona o odgoju i obrazovanju u osnovnoj i srednjoj školi (»Narodne novine«, broj 87/2008., 86/2009., 92/2010., 105/2010., 90/2011., 16/2012.. 86/2012. i 94/2013.), ministar znanosti, obrazovanja i sporta donosi</w:t>
      </w:r>
    </w:p>
    <w:p w:rsidR="00044283" w:rsidRDefault="00044283" w:rsidP="00044283">
      <w:pPr>
        <w:pStyle w:val="tb-na16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36"/>
          <w:szCs w:val="36"/>
        </w:rPr>
      </w:pPr>
      <w:r>
        <w:rPr>
          <w:rFonts w:ascii="Minion Pro" w:hAnsi="Minion Pro"/>
          <w:b/>
          <w:bCs/>
          <w:color w:val="000000"/>
          <w:sz w:val="36"/>
          <w:szCs w:val="36"/>
        </w:rPr>
        <w:t>PRAVILNIK</w:t>
      </w:r>
    </w:p>
    <w:p w:rsidR="00044283" w:rsidRDefault="00044283" w:rsidP="00044283">
      <w:pPr>
        <w:pStyle w:val="t-12-9-fett-s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28"/>
          <w:szCs w:val="28"/>
        </w:rPr>
      </w:pPr>
      <w:r>
        <w:rPr>
          <w:rFonts w:ascii="Minion Pro" w:hAnsi="Minion Pro"/>
          <w:b/>
          <w:bCs/>
          <w:color w:val="000000"/>
          <w:sz w:val="28"/>
          <w:szCs w:val="28"/>
        </w:rPr>
        <w:t>O NAČINU POSTUPANJA ODGOJNO-</w:t>
      </w:r>
      <w:r>
        <w:rPr>
          <w:rFonts w:ascii="Minion Pro" w:hAnsi="Minion Pro"/>
          <w:b/>
          <w:bCs/>
          <w:color w:val="000000"/>
          <w:sz w:val="28"/>
          <w:szCs w:val="28"/>
        </w:rPr>
        <w:br/>
        <w:t>-OBRAZOVNIH RADNIKA ŠKOLSKIH USTANOVA U PODUZIMANJU MJERA ZAŠTITE PRAVA UČENIKA TE PRIJAVE SVAKOG KRŠENJA TIH PRAVA NADLEŽNIM TIJELIMA</w:t>
      </w:r>
    </w:p>
    <w:p w:rsidR="00044283" w:rsidRDefault="00044283" w:rsidP="00044283">
      <w:pPr>
        <w:pStyle w:val="t-10-9-kurz-s"/>
        <w:spacing w:before="0" w:beforeAutospacing="0" w:after="225" w:afterAutospacing="0"/>
        <w:jc w:val="center"/>
        <w:textAlignment w:val="baseline"/>
        <w:rPr>
          <w:rFonts w:ascii="Minion Pro" w:hAnsi="Minion Pro"/>
          <w:i/>
          <w:iCs/>
          <w:color w:val="000000"/>
          <w:sz w:val="26"/>
          <w:szCs w:val="26"/>
        </w:rPr>
      </w:pPr>
      <w:r>
        <w:rPr>
          <w:rFonts w:ascii="Minion Pro" w:hAnsi="Minion Pro"/>
          <w:i/>
          <w:iCs/>
          <w:color w:val="000000"/>
          <w:sz w:val="26"/>
          <w:szCs w:val="26"/>
        </w:rPr>
        <w:t>Opće odredbe</w:t>
      </w:r>
    </w:p>
    <w:p w:rsidR="00044283" w:rsidRDefault="00044283" w:rsidP="00044283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1.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Ovim pravilnikom propisuje se način postupanja učitelja, nastavnika, odgajatelja, stručnih suradnika (u daljnjem tekstu: odgojno-obrazovnih radnika) i ravnatelja osnovnih i srednjih škola te učeničkih domova (u daljnjem tekstu: školska ustanova), u poduzimanju mjera zaštite prava učenika te obveze prijave svakog kršenja tih prava nadležnim tijelima.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Izrazi koji se koriste u ovome pravilniku, a koji imaju rodno značenje, bez obzira na to jesu li korišteni u muškome ili ženskome rodu, obuhvaćaju na jednak način i muški i ženski rod.</w:t>
      </w:r>
    </w:p>
    <w:p w:rsidR="00044283" w:rsidRDefault="00044283" w:rsidP="00044283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2.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Školska ustanova obvezna je učeniku osigurati: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zaštitu prava propisanih Ustavom Republike Hrvatske, konvencijama, zakonima, provedbenim propisima,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provedbu programa kojima se promiče zaštita njihovih prava, sigurnost i zdravlje.</w:t>
      </w:r>
    </w:p>
    <w:p w:rsidR="00044283" w:rsidRDefault="00044283" w:rsidP="00044283">
      <w:pPr>
        <w:pStyle w:val="t-10-9-kurz-s"/>
        <w:spacing w:before="0" w:beforeAutospacing="0" w:after="225" w:afterAutospacing="0"/>
        <w:jc w:val="center"/>
        <w:textAlignment w:val="baseline"/>
        <w:rPr>
          <w:rFonts w:ascii="Minion Pro" w:hAnsi="Minion Pro"/>
          <w:i/>
          <w:iCs/>
          <w:color w:val="000000"/>
          <w:sz w:val="26"/>
          <w:szCs w:val="26"/>
        </w:rPr>
      </w:pPr>
      <w:r>
        <w:rPr>
          <w:rFonts w:ascii="Minion Pro" w:hAnsi="Minion Pro"/>
          <w:i/>
          <w:iCs/>
          <w:color w:val="000000"/>
          <w:sz w:val="26"/>
          <w:szCs w:val="26"/>
        </w:rPr>
        <w:t>Zaštita prava učenika</w:t>
      </w:r>
    </w:p>
    <w:p w:rsidR="00044283" w:rsidRDefault="00044283" w:rsidP="00044283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3.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Zaštita prava učenika ostvaruje se: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sprječavanjem nasilja između učenika, između učenika i radnika školske ustanove, između učenika i druge odrasle osobe;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prijavom povrede prava učenika stručnim tijelima školske ustanove;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prijavom povrede prava učenika nadležnim tijelima izvan školske ustanove;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postupanjem stručnih tijela školske ustanove prema žrtvama nasilja;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– postupanjem stručnih tijela školske ustanove prema kršiteljima prava učenika;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postupanjem školske ustanove u suradnji s nadležnim tijelima izvan školske ustanove prema žrtvama nasilja;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postupanjem školske ustanove u suradnji s nadležnim tijelima izvan školske ustanove prema kršiteljima prava učenika.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Školska ustanova obvezna je skrbiti se o ostvarivanju prava svih učenika.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Školska ustanova obvezna je posebno skrbiti o ostvarivanju prava učenika u slučajevima svih oblika nasilja, spolne zlouporabe, zanemarivanja, odgojne zapuštenosti, nehajnog postupanja, zlostavljanja i izrabljivanja.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Školska ustanova obvezna je implementirati postojeće preventivne i intervencijske programe te prema potrebama razvijati nove uz odgovarajući model njihova praćenja i vrednovanja.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(5) Informativni popis propisa kojima su uređena prava učenika i popis vrsta i oblika nasilja te njihov pojmovnik objavljuje se na mrežnim stranicama ministarstva nadležnog za obrazovanje.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(6) Odgojno-obrazovni radnici školske ustanove obvezni su se upoznati s odredbama propisa vezanih uz prava djece iz stavka 5. ovoga članka.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(7) Ravnatelj je dužan upoznati odgojno-obrazovne radnike s propisima iz stavka 5. ovoga članka.</w:t>
      </w:r>
    </w:p>
    <w:p w:rsidR="00044283" w:rsidRDefault="00044283" w:rsidP="00044283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4.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U slučaju povrede prava iz članka 5. stavka 2. ovoga pravilnika svaki radnik školske ustanove obvezan je, bez obzira na način na koji je došao do saznanja o mogućoj povredi prava učenika, odmah o tome izvijestiti razrednika ili stručne suradnike školske ustanove koji će o događaju i poduzetim mjerama izvijestiti ravnatelja i odgojno-obrazovnog radnika kojeg je ravnatelj ovlastio za postupanje u slučajevima povrede prava učenika (u daljnjem tekstu: ravnatelj).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U školskim ustanovama koje rade u dvije ili više smjena ili se nastava održava i u područnim školama/odjelima ravnatelj će, sukladno organizaciji rada u školskoj ustanovi, ovlastiti jednu ili više osoba za postupanje u slučajevima povrede prava učenika, u pravilu voditelja smjene/područne škole.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U slučaju da je prava učenika iz stavka 1. ovoga članka povrijedio radnik školske ustanove, ravnatelj je odmah obvezan pozvati radnika, utvrditi činjenice, a u slučaju potrebe izvijestiti i nadležne institucije, odnosno postupiti sukladno propisima.</w:t>
      </w:r>
    </w:p>
    <w:p w:rsidR="00044283" w:rsidRDefault="00044283" w:rsidP="00044283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5.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Odgojno-obrazovni radnici i ravnatelj školske ustanove obvezni su osigurati učeniku zaštitu u slučajevima povrede prava na: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obaviještenost o svim pitanjima koja se na njega odnose,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savjet i pomoć u rješavanju problema, a sukladno njegovu najboljem interesu,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– poštovanje njegova mišljenja,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pomoć drugih učenika školske ustanove,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pritužbu koju može predati učiteljima odnosno nastavnicima, ravnatelju i školskom odboru,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sudjelovanje u radu vijeća učenika te u izradi i provedbi kućnoga reda,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predlaganje poboljšanja odgojno-obrazovnoga procesa i odgojno-obrazovnoga rada.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U slučajevima sumnje da je došlo do tjelesnog i emocionalnog nasilja, spolne zlouporabe, zanemarivanja, nesavjesnog postupanja, zlostavljanja ili izrabljivanja učenika (u daljnjem tekstu: nasilno postupanje) odgojno-obrazovni radnici, a po potrebi i suradnici u odgojno-obrazovnom i nastavnom radu (pomoćni odgojno-obrazovni radnici i prevoditelj znakovnoga jezika) te ravnatelj u suradnji s nadležnim institucijama i tijelima obvezni su pokrenuti postupak radi zaštite prava učenika.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U slučaju sumnje na povredu prava učenika iz stavka 2. ovoga članka odgojno-obrazovni radnik obvezan je odmah prijaviti ravnatelju ili stručnom suradniku postupanje na štetu učenika za koje je saznao obavljajući svoju dužnost.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U slučaju sumnje na počinjenje kaznenog djela odgojno-</w:t>
      </w:r>
      <w:r>
        <w:rPr>
          <w:rFonts w:ascii="Minion Pro" w:hAnsi="Minion Pro"/>
          <w:color w:val="000000"/>
        </w:rPr>
        <w:br/>
        <w:t>-obrazovni radnici obvezni su osigurati da tragovi i dokazi počinjenoga kaznenog djela koji se nalaze u školskoj ustanovi do dolaska policije ne budu uništeni, skriveni, izmijenjeni ili otuđeni s mjesta događaja.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(5) Ravnatelj i odgojno-obrazovni radnici obvezni su na zahtjev policije ustupiti dokumentaciju te pružiti saznanja o povredi prava učenika.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(6) U slučaju nasilja među učenicima, zaštitu prava učenika osigurat će odgojno-obrazovni radnici i ravnatelj postupajući u skladu s Protokolom o postupanju u slučaju nasilja među djecom i mladima odnosno skupom postupaka i mjera koje su predvidjela nadležna tijela te propisima na snazi.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(7) U slučajevima postupanja na štetu učenika koja nisu navedena u stavku 1. i 2. ovoga članka, zaštitu prava osiguravaju odgojno-obrazovni radnici i ravnatelj u suradnji s nadležnim institucijama i tijelima.</w:t>
      </w:r>
    </w:p>
    <w:p w:rsidR="00044283" w:rsidRDefault="00044283" w:rsidP="00044283">
      <w:pPr>
        <w:pStyle w:val="t-10-9-kurz-s"/>
        <w:spacing w:before="0" w:beforeAutospacing="0" w:after="225" w:afterAutospacing="0"/>
        <w:jc w:val="center"/>
        <w:textAlignment w:val="baseline"/>
        <w:rPr>
          <w:rFonts w:ascii="Minion Pro" w:hAnsi="Minion Pro"/>
          <w:i/>
          <w:iCs/>
          <w:color w:val="000000"/>
          <w:sz w:val="26"/>
          <w:szCs w:val="26"/>
        </w:rPr>
      </w:pPr>
      <w:r>
        <w:rPr>
          <w:rFonts w:ascii="Minion Pro" w:hAnsi="Minion Pro"/>
          <w:i/>
          <w:iCs/>
          <w:color w:val="000000"/>
          <w:sz w:val="26"/>
          <w:szCs w:val="26"/>
        </w:rPr>
        <w:t>Postupanje u poduzimanju mjera zaštite u slučaju povrede prava učenika</w:t>
      </w:r>
    </w:p>
    <w:p w:rsidR="00044283" w:rsidRDefault="00044283" w:rsidP="00044283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6.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Odgojno-obrazovni radnici obvezni su učenike poučiti o njihovim pravima i načinu postupanja u slučaju povrede tih prava, a osobito o postupanju u slučajevima nasilničkog ponašanja.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Učenik ima pravo prijaviti razredniku, stručnom suradniku ili ravnatelju povredu svog prava, kao i uočenu povredu prava drugih učenika u školskoj ustanovi.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U slučaju da je pri povredi nazočan i radnik školske ustanove, obvezan je odmah poduzeti mjere zaštite prava učenika iz članka 3. stavka 1. alineje 1. i 2. ovoga pravilnika.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(4) Školska ustanova obvezna je informirati roditelje/skrbnike (u daljnjem tekstu: roditelj) o postupanju u slučaju povrede prava učenika.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(5) Povredu prava učenika u školskoj ustanovi roditelj ima pravo prijaviti odgojno-obrazovnome radniku ili ravnatelju.</w:t>
      </w:r>
    </w:p>
    <w:p w:rsidR="00044283" w:rsidRDefault="00044283" w:rsidP="00044283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7.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U slučaju da je učeniku uskraćeno pravo iz članka 5. stavka 1. ovoga pravilnika, učenik ili roditelj učenika izvješćuje razrednika/učitelja/nastavnika/odgajatelja koji je dužan poduzeti mjere kojima će se osigurati zaštita njegovih prava.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U slučaju da osoba iz stavka 1. ovoga članka nije u mogućnosti osigurati zaštitu prava učenika, obvezan je o tome izvijestiti stručnog suradnika koji će mu pomoći u rješavanju pritužbe učenika te o tome pisano izvijestiti ravnatelja.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Ravnatelj je obvezan svaku pritužbu razmotriti i postupiti u skladu s propisima.</w:t>
      </w:r>
    </w:p>
    <w:p w:rsidR="00044283" w:rsidRDefault="00044283" w:rsidP="00044283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8.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U slučajevima povrede prava učenika iz članka 5. stavka 2. ovoga pravilnika školska ustanova obvezna je izvijestiti sljedeća tijela: ured državne uprave nadležan za poslove obrazovanja odnosno Gradski ured za obrazovanje, kulturu i šport Grada Zagreba (u daljnjem tekstu: Ured), Zavod za javno zdravstvo područne (regionalne) samouprave u djelatnosti školske i sveučilišne medicine, nadležni centar za socijalnu skrb, tim školske medicine, nadležnu policijsku postaju i ministarstvo nadležno za poslove obrazovanja.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U slučaju povrede prava učenika iz članka 5. stavka 2. ovoga pravilnika ministarstvo nadležno za obrazovanje može o tome obavijestiti tim za krizne intervencije.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Nadležne institucije i tijela iz stavka 1. ovoga članka obvezne su izvijestiti školsku ustanovu o poduzetim mjerama.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U slučaju potrebe nadležno tijelo iz stavka 1. ovoga članka dogovorit će s ravnateljem zajedničke aktivnosti koje će se ostvarivati u školskoj ustanovi, a vezano uza zaštitu prava učenika.</w:t>
      </w:r>
    </w:p>
    <w:p w:rsidR="00044283" w:rsidRDefault="00044283" w:rsidP="00044283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9.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U slučaju nasilnog postupanja prema učeniku, radnici školske ustanove obvezni su odmah poduzeti mjere s ciljem zaustavljanja nasilnog postupanja, pružiti pomoć u skladu sa svojim kompetencijama te u slučaju potrebe pozvati i djelatnika policije.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Ako je učenik ozlijeđen u mjeri koja zahtijeva liječničku pomoć, osobito hitnu medicinsku pomoć, odgojno-obrazovni radnik ili ravnatelj obvezan je odmah zatražiti pomoć liječnika, odnosno hitne medicinske službe te postupiti po njegovoj/njihovoj preporuci.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U slučaju nasilnog postupanja odgojno-obrazovnih radnika ili drugih radnika školske ustanove ili drugih odraslih osoba prema učeniku ili učenika prema odrasloj osobi svaki učenik ili radnik školske ustanove obvezan je o tome odmah izvijestiti ravnatelja ili stručnoga suradnika školske ustanove koji će poduzeti sve mjere da se zaustavi nasilno postupanje prema učeniku te odmah pozvati policiju.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(4) U slučajevima nasilnog postupanja potrebno je postupiti na sljedeći način: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a) ravnatelj, razrednik ili stručni suradnik odmah nakon prijavljenoga nasilnog postupanja obvezan je obavijestiti roditelje te ih izvijestiti o svim činjenicama i okolnostima koje je do tada doznao, kao i o aktivnostima i mjerama koje školska ustanova poduzima,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b) zaduženi odgojno-obrazovni radnik pratit će učenika u slučaju da se on mora prevesti u liječničku ustanovu prije dolaska roditelja,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c) ravnatelj, razrednik ili stručni suradnik odmah nakon prijave odnosno dojave nasilnog postupanja obavit će razgovor s učenikom žrtvom nasilnog postupanja, a u slučaju da je postojala liječnička intervencija, uz dogovor s liječnikom, čim to bude moguće,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d) ravnatelj, razrednik ili stručni suradnik odmah nakon prijave odnosno dojave nasilnog postupanja obavit će razgovor s učenikom počiniteljem nasilnog postupka, a u slučaju da je postojala liječnička intervencija, uz dogovor s liječnikom, čim to bude moguće,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e) ravnatelj, razrednik ili stručni suradnik obavit će razgovor s drugim učenicima ili odraslim osobama koje imaju informacije o učinjenome nasilnom ponašanju te utvrditi sve okolnosti vezane uz oblik, intenzitet, težinu i vremensko trajanje nasilja,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f) u razgovoru s učenicima odgojno-obrazovni radnici školske ustanove obvezni su pažljivo postupati, poštujući učenikovo dostojanstvo, privatnost i pružajući potporu svim sudionicima,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g) ako je riječ o osobito teškom obliku ili intenzitetu nasilnog postupanja koje je izazvalo ili može izazvati traumu u učenika koji su žrtve nasilnog događaja ili u drugih učenika koji su svjedočili tom događaju, potrebno je izvijestiti ministarstvo nadležno za poslove obrazovanja koje će u slučaju potrebe osigurati pružanje odgovarajuće psihološke/stručne ili socijalno-pedagoške/psihološke pomoći, a po potrebi i druga nadležna ministarstva,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h) ako je riječ o učeniku s teškoćama, odgojno-obrazovni radnici obvezni su poštovati sve posebnosti vezane uz te teškoće.</w:t>
      </w:r>
    </w:p>
    <w:p w:rsidR="00044283" w:rsidRDefault="00044283" w:rsidP="00044283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10.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U slučajevima nasilnog postupanja iz članka 5. stavka 2. ovoga pravilnika tijekom razgovora predstavnika policije s učenicima žrtvama ili počiniteljima nasilnog postupanja obvezno treba biti prisutan roditelj učenika, udomitelj, osoba kojoj je dijete povjereno na čuvanje ili odgoj ili stručna osoba centra za socijalnu skrb.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Iznimno, kada osoba iz stavka 1. ovoga članka ne može ili ne želi nazočiti razgovoru s predstavnikom policije, uz njezino odobrenje razgovor u školskim prostorima može se obaviti u nazočnosti ravnatelja ili odgojno-obrazovnog radnika kojeg odredi ravnatelj.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Osoba iz stavka 1. ovoga članka ne smije nazočiti razgovoru s učenikom ako postoji sumnja da je počinila djelo na njegovu štetu.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Do dolaska osobe iz stavka 1. ovoga članka u čijoj je prisutnosti potrebno obaviti razgovor, s učenikom će biti odgojno-obrazovni radnik kojeg odredi ravnatelj.</w:t>
      </w:r>
    </w:p>
    <w:p w:rsidR="00044283" w:rsidRDefault="00044283" w:rsidP="00044283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11.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(1) Stručni suradnik ili drugi odgojno-obrazovni radnik kojeg zaduži ravnatelj dužan je ispuniti obrazac za prijavu nasilnog postupanja u odgojno-obrazovnim ustanovama osim u slučaju sukoba vršnjaka.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Vršnjačkim sukobom iz stavka 1. ovoga članka smatra se sukob u kojem ne postoje elementi navedeni za nasilništvo; djeca ne inzistiraju da mora biti po njihovu; mogu dati razloge zašto su u sukobu; ispričati se ili prihvatiti rješenje da nitko nije pobijedio; slobodno pregovarati da bi zadovoljili svoje potrebe; mogu promijeniti temu i otići iz situacije.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Obrazac iz stavka 1. ovoga članka dostupan je na mrežnim stranicama ministarstva nadležnog za obrazovanje.</w:t>
      </w:r>
    </w:p>
    <w:p w:rsidR="00044283" w:rsidRDefault="00044283" w:rsidP="00044283">
      <w:pPr>
        <w:pStyle w:val="t-10-9-kurz-s"/>
        <w:spacing w:before="0" w:beforeAutospacing="0" w:after="225" w:afterAutospacing="0"/>
        <w:jc w:val="center"/>
        <w:textAlignment w:val="baseline"/>
        <w:rPr>
          <w:rFonts w:ascii="Minion Pro" w:hAnsi="Minion Pro"/>
          <w:i/>
          <w:iCs/>
          <w:color w:val="000000"/>
          <w:sz w:val="26"/>
          <w:szCs w:val="26"/>
        </w:rPr>
      </w:pPr>
      <w:r>
        <w:rPr>
          <w:rFonts w:ascii="Minion Pro" w:hAnsi="Minion Pro"/>
          <w:i/>
          <w:iCs/>
          <w:color w:val="000000"/>
          <w:sz w:val="26"/>
          <w:szCs w:val="26"/>
        </w:rPr>
        <w:t>Pomoć učenicima počiniteljima i žrtvama nasilja</w:t>
      </w:r>
    </w:p>
    <w:p w:rsidR="00044283" w:rsidRDefault="00044283" w:rsidP="00044283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12.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U slučajevima iz članka 5. stavka 2. ovoga pravilnika ravnatelj, razrednik ili stručni suradnik obvezan je: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a) odmah izvijestiti roditelje učenika koji je žrtva nasilja i roditelje učenika koji je počinio nasilje o mogućim oblicima stručne pomoći učeniku u školi i/ili izvan nje;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b) osigurati stručnu pomoć učeniku koji je žrtva nasilja i učeniku koji je počinio nasilje.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Razrednik, stručni suradnik ili drugi odgojno-obrazovni radnik kojeg zaduži ravnatelj obvezni su: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upozoriti učenika koji je počinio nasilje na neprihvatljivost i štetnost takvog ponašanja te ga savjetovati i poticati na promjenu takvoga ponašanja;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obratiti posebnu pozornost upućuje li izjava učenika koji je počinitelj nasilja na sumnju da je on žrtva zanemarivanja, odgojne zapuštenosti ili zlostavljanja u svojoj obitelji ili izvan nje i o tome obavijestiti ravnatelja koji će izvijestiti nadležni centar za socijalnu skrb, a u sumnji na počinjenje kažnjive radnje izvijestiti policiju;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obratiti posebnu pozornost upućuje li izjava učenika koji je počinitelj nasilja na učestale ili viševrsne propuste u njegovu odgoju odnosno na sumnju da je on žrtva zanemarivanja, odgojne zapuštenosti ili zlostavljanja u svojoj obitelji ili izvan nje i o tome obavijestiti ravnatelja koji će odmah izvijestiti nadležni centar za socijalnu skrb i zatražiti da isto tijelo u skladu sa svojim ovlastima dodatno procijeni stanje te prema svojoj procjeni pokrene predviđene postupke obiteljsko-pravne zaštite toga maloljetnog djeteta, a u sumnji na počinjenje kažnjive radnje izvijestiti policiju;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izvijestiti roditelje učenika koji je počinio nasilje o događaju te naglasiti neprihvatljivost i štetnost takvog ponašanja, savjetovati ih s ciljem promjene ponašanja djeteta te ih pozvati na uključivanje u savjetovanje ili stručnu pomoć u školi ili izvan nje (nadležni tim školske medicine, centar za socijalnu skrb, obiteljski centar i slična obiteljska savjetovališta, kao i ustanove koje se bave zaštitom djece), izvijestiti ih o dužnostima postupanja školske ustanove koje proizlaze iz propisa vezanih uz obiteljsko-pravnu zaštitu maloljetne djece.</w:t>
      </w:r>
    </w:p>
    <w:p w:rsidR="00044283" w:rsidRDefault="00044283" w:rsidP="00044283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13.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(1) U slučaju vršnjačkog nasilja odgojno-obrazovni radnici obvezni su organizirati razgovore, radionice ili savjetovanja za učenike s ciljem pomirenja učenika, stvaranja prijateljskog okruženja, razvoja tolerancije, poštovanja različitosti te primjene nenasilne komunikacije.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U slučaju povrede prava na zaštitu od diskriminacije odgojno-obrazovni radnici i ravnatelj obvezni su postupati u skladu sa Zakonom o suzbijanju diskriminacije.</w:t>
      </w:r>
    </w:p>
    <w:p w:rsidR="00044283" w:rsidRDefault="00044283" w:rsidP="00044283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14.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 svim poduzetim aktivnostima i mjerama te svojim opažanjima odgojno-obrazovni radnici obvezni su voditi službene bilješke koje će u pisanom obliku predati ravnatelju, a na zahtjev dostaviti drugim nadležnim tijelima.</w:t>
      </w:r>
    </w:p>
    <w:p w:rsidR="00044283" w:rsidRDefault="00044283" w:rsidP="00044283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15.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 slučaju ponovljenoga nasilnog postupanja učenika školska ustanova obvezna je bez odgode, a u suradnji s liječnikom školske medicine i nadležnim centrom za socijalnu skrb, uputiti učenika koji je počinio nasilje na postupak procjene rizičnosti ponašanja, mentalnog i fizičkog zdravlja te obiteljskih prilika.</w:t>
      </w:r>
    </w:p>
    <w:p w:rsidR="00044283" w:rsidRDefault="00044283" w:rsidP="00044283">
      <w:pPr>
        <w:pStyle w:val="t-10-9-kurz-s"/>
        <w:spacing w:before="0" w:beforeAutospacing="0" w:after="225" w:afterAutospacing="0"/>
        <w:jc w:val="center"/>
        <w:textAlignment w:val="baseline"/>
        <w:rPr>
          <w:rFonts w:ascii="Minion Pro" w:hAnsi="Minion Pro"/>
          <w:i/>
          <w:iCs/>
          <w:color w:val="000000"/>
          <w:sz w:val="26"/>
          <w:szCs w:val="26"/>
        </w:rPr>
      </w:pPr>
      <w:r>
        <w:rPr>
          <w:rFonts w:ascii="Minion Pro" w:hAnsi="Minion Pro"/>
          <w:i/>
          <w:iCs/>
          <w:color w:val="000000"/>
          <w:sz w:val="26"/>
          <w:szCs w:val="26"/>
        </w:rPr>
        <w:t>Sigurnost učenika</w:t>
      </w:r>
    </w:p>
    <w:p w:rsidR="00044283" w:rsidRDefault="00044283" w:rsidP="00044283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16.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Ravnatelj je s osnivačem školske ustanove obvezan omogućiti učenicima rad u sigurnom okruženju.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Školska ustanova obvezna je izvijestiti učenike o pravilima sigurnosti u školskom prostoru i mogućnostima njihove zaštite.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Školska ustanova obvezna je na primjeren način izvijestiti učenike s teškoćama o pravilima sigurnosti u školskom prostoru i mogućnostima njihove zaštite.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U slučaju da odgojno-obrazovni ili drugi radnik školske ustanove primijeti opasnost za učenike i radnike u učionicama, kabinetima, dvoranama i na školskom igralištu obvezan je odmah o tome izvijestiti ravnatelja.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(5) Prostor opasan po život i zdravlje učenika i radnika školske ustanove ravnatelj će staviti izvan uporabe dok se ne stvore potrebni uvjeti za siguran rad.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(6) Ravnatelj je obvezan odmah poduzeti mjere uklanjanja manjih nedostataka koji bi mogli ugroziti život i zdravlje učenika i radnika školske ustanove, a u slučaju većih nedostataka zatražiti njihovo uklanjanje od osnivača školske ustanove ili nadležne javne službe.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(7) O nemogućnosti održavanja nastave ravnatelj je obvezan obavijestiti osnivača školske ustanove, Ured i roditelje.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(8) Školska ustanova obvezna je u školskom kurikulumu ili godišnjem planu i programu planirati aktivnosti kojima će učenicima omogućiti stjecanje znanja, vještina i sposobnosti vezanih uza zaštitu i spašavanje u kriznim situacijama.</w:t>
      </w:r>
    </w:p>
    <w:p w:rsidR="00044283" w:rsidRDefault="00044283" w:rsidP="00044283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17.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(1) U skladu s kućnim redom školske ustanove ravnatelj je obvezan odrediti dežurstvo odgojno-obrazovnog ili drugog radnika na ulazu u školsku ustanovu i u svim unutarnjim i vanjskim prostorima školske ustanove kada ih koriste učenici.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Kućni red i popis dežurnih učitelja mora biti javan i dostupan učenicima, uz mogućnost prilagodbe za učenike s teškoćama.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Radi sigurnosti učenika, radnika i imovine školska ustanova može koristiti alarmni sustav i/ili sustav videonadzora u skladu s posebnim propisima uz suglasnost školskog odbora.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Ravnatelj školske ustanove u kojoj je ugrađen videonadzor dužan je osigurati da se na vidnome mjestu pri ulasku u prostor, kao i u unutrašnjosti prostorija, istakne obavijest da se prostor nadzire sustavom tehničke zaštite.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(5) Ravnatelj, kao ni bilo koja druga osoba, ne smije koristiti podatke o osobama prikupljene sustavom tehničke zaštite izvan njihove zakonske namjene, a raspolaganje snimkama može biti dopušteno samo ovlaštenim osobama.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(6) Ravnatelj školske ustanove kao poslovodni voditelj odgovoran je za neovlašteno ugrađivanje videonadzora, kao i za neovlašteno raspolaganje snimkama.</w:t>
      </w:r>
    </w:p>
    <w:p w:rsidR="00044283" w:rsidRDefault="00044283" w:rsidP="00044283">
      <w:pPr>
        <w:pStyle w:val="t-10-9-kurz-s"/>
        <w:spacing w:before="0" w:beforeAutospacing="0" w:after="225" w:afterAutospacing="0"/>
        <w:jc w:val="center"/>
        <w:textAlignment w:val="baseline"/>
        <w:rPr>
          <w:rFonts w:ascii="Minion Pro" w:hAnsi="Minion Pro"/>
          <w:i/>
          <w:iCs/>
          <w:color w:val="000000"/>
          <w:sz w:val="26"/>
          <w:szCs w:val="26"/>
        </w:rPr>
      </w:pPr>
      <w:r>
        <w:rPr>
          <w:rFonts w:ascii="Minion Pro" w:hAnsi="Minion Pro"/>
          <w:i/>
          <w:iCs/>
          <w:color w:val="000000"/>
          <w:sz w:val="26"/>
          <w:szCs w:val="26"/>
        </w:rPr>
        <w:t>Sigurnost i mediji</w:t>
      </w:r>
    </w:p>
    <w:p w:rsidR="00044283" w:rsidRDefault="00044283" w:rsidP="00044283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18.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Učenici imaju pravo na pristup Internetu na računalu školske ustanove samo u nazočnosti odgojno-obrazovnog radnika i uz njegovo odobrenje.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Školska ustanova obvezna je ugraditi filtre koji sprečavaju pristup stranicama s neprimjerenim sadržajima, osim ako isti već nisu realizirani preko CARNet-a.</w:t>
      </w:r>
    </w:p>
    <w:p w:rsidR="00044283" w:rsidRDefault="00044283" w:rsidP="00044283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19.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Učenik može koristiti uređaje kojima je moguć pristup mrežnom povezivanju i mrežnim komunikacijama tijekom odgojno-</w:t>
      </w:r>
      <w:r>
        <w:rPr>
          <w:rFonts w:ascii="Minion Pro" w:hAnsi="Minion Pro"/>
          <w:color w:val="000000"/>
        </w:rPr>
        <w:br/>
        <w:t>-obrazovnog rada samo uz odobrenje odgojno-obrazovnog radnika.</w:t>
      </w:r>
    </w:p>
    <w:p w:rsidR="00044283" w:rsidRDefault="00044283" w:rsidP="00044283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20.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Školska ustanova ne smije medijima davati osobne i ostale podatke o učenicima niti im omogućiti da u školskoj ustanovi prikupljaju osobne i druge podatke o učenicima, osim podataka vezanih uz postignute rezultate učenika, ali samo uz pisanu suglasnost roditelja.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Školska ustanova je obvezna: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a) obavijestiti učenike i roditelje o pravilima sigurne uporabe suvremenih tehnologija, osobito mobitela i Interneta,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b) informirati učenike i roditelje o posljedicama neprimjerene komunikacije na društvenim mrežama (vrijeđanje, sramoćenje, kleveta, javni linč, objava fotografija učenika, videozapisa i sl.) te o načinima postupanja školske ustanove vezano uz informacije o nasilju u elektroničkim medijima u skladu s Protokolom o postupanju u slučaju nasilja među djecom i mladima.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(3) Školska ustanova može na svojim mrežnim stranicama objavljivati fotografske i druge snimke učenika s posebnom pažnjom i opravdanim ciljem, uz suglasnost roditelja.</w:t>
      </w:r>
    </w:p>
    <w:p w:rsidR="00044283" w:rsidRDefault="00044283" w:rsidP="00044283">
      <w:pPr>
        <w:pStyle w:val="t-10-9-kurz-s"/>
        <w:spacing w:before="0" w:beforeAutospacing="0" w:after="225" w:afterAutospacing="0"/>
        <w:jc w:val="center"/>
        <w:textAlignment w:val="baseline"/>
        <w:rPr>
          <w:rFonts w:ascii="Minion Pro" w:hAnsi="Minion Pro"/>
          <w:i/>
          <w:iCs/>
          <w:color w:val="000000"/>
          <w:sz w:val="26"/>
          <w:szCs w:val="26"/>
        </w:rPr>
      </w:pPr>
      <w:r>
        <w:rPr>
          <w:rFonts w:ascii="Minion Pro" w:hAnsi="Minion Pro"/>
          <w:i/>
          <w:iCs/>
          <w:color w:val="000000"/>
          <w:sz w:val="26"/>
          <w:szCs w:val="26"/>
        </w:rPr>
        <w:t>Zaštita podataka</w:t>
      </w:r>
    </w:p>
    <w:p w:rsidR="00044283" w:rsidRDefault="00044283" w:rsidP="00044283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21.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Ravnatelj je obvezan imenovati osobu za zaštitu osobnih podataka i osobu za pristup informacijama.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Zadužene osobe moraju se pridržavati posebnih propisa vezanih uza zaštitu osobnih podataka i prava na pristup informacijama.</w:t>
      </w:r>
    </w:p>
    <w:p w:rsidR="00044283" w:rsidRDefault="00044283" w:rsidP="00044283">
      <w:pPr>
        <w:pStyle w:val="t-10-9-kurz-s"/>
        <w:spacing w:before="0" w:beforeAutospacing="0" w:after="225" w:afterAutospacing="0"/>
        <w:jc w:val="center"/>
        <w:textAlignment w:val="baseline"/>
        <w:rPr>
          <w:rFonts w:ascii="Minion Pro" w:hAnsi="Minion Pro"/>
          <w:i/>
          <w:iCs/>
          <w:color w:val="000000"/>
          <w:sz w:val="26"/>
          <w:szCs w:val="26"/>
        </w:rPr>
      </w:pPr>
      <w:r>
        <w:rPr>
          <w:rFonts w:ascii="Minion Pro" w:hAnsi="Minion Pro"/>
          <w:i/>
          <w:iCs/>
          <w:color w:val="000000"/>
          <w:sz w:val="26"/>
          <w:szCs w:val="26"/>
        </w:rPr>
        <w:t>Pravo na neometani odgojno-obrazovni rad</w:t>
      </w:r>
    </w:p>
    <w:p w:rsidR="00044283" w:rsidRDefault="00044283" w:rsidP="00044283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22.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Učenici su obvezni pridržavati se kućnoga reda školske ustanove i primjereno se ponašati tako da ne ometaju rad i sigurnost drugih učenika i odgojno-obrazovnih radnika.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Učenik ima pravo obavijestiti odgojno-obrazovnoga radnika o neprimjerenom ponašanju drugih učenika.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Učenika koji se neprimjereno ponaša odgojno-obrazovni radnik upozorit će na posljedice takvoga ponašanja.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Učenik koji ometa odgojno-obrazovni rad predmetima koje nije odobrio odgojno-obrazovni radnik obvezan je predati te predmete odgojno-obrazovnom radniku koji će ih vratiti učeniku na kraju nastavnoga sata.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(5) Predmete opasne za zdravlje i život učenik je obvezan odmah predati odgojno-obrazovnome radniku. Razrednik, ravnatelj ili stručni suradnik obvezan je pozvati roditelja učenika i uručiti mu predmet, a u slučaju potrebe obavijestiti i nadležnu policijsku postaju.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(6) Odgojno-obrazovni radnik obvezan je prilagoditi svoje postupanje prema učeniku s teškoćama u skladu s mogućnostima i teškoćama učenika.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(7) Ako učenik ne reagira na upozorenje iz stavka 3. ovoga članka, odgojno-obrazovni radnik pozvat će stručnoga suradnika ili razrednika/odgajatelja učenika ili osobu imenovanu za sprječavanje nasilja u školskoj ustanovi, koji će razgovarati s učenikom i njegovim roditeljem.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(8) Roditelj učenika obvezan je javiti se na poziv školske ustanove, a ako se roditelj više puta ne odazove pozivu, školska ustanova dužna je obavijestiti Ured i nadležni centar socijalne skrbi.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(9) Odgojno-obrazovni radnici obvezni su izvijestiti roditelja o neprimjerenom ponašanju njegova djeteta, predložiti mogućnosti rješavanja uočenih problema u školi ili izvan nje te ih izvijestiti o odredbama kućnoga reda i statuta škole vezano uz pravila ponašanja i pedagoške mjere.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(10) U slučaju učenikova učestalog kršenja kućnog reda, školska ustanova obavijestit će roditelja učenika, nadležni tim školske medicine i nadležni centar za socijalnu skrb te će u dogovoru s nadležnim tijelima osigurati pomoć učeniku i roditelju.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(11) Ako učenici školske ustanove učestalo krše kućni red, školska ustanova organizirat će dodatne edukacije učenika i roditelja, sukladno potrebama na razini razrednog odjela/odgojno-obrazovne skupine ili cijele školske ustanove. Edukacije učenika i roditelja mogu se provoditi u suradnji s nadležnim institucijama, udrugama, lokalnom zajednicom.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(12) Učenik ili roditelj učenika ima pravo prijaviti razredniku, stručnom suradniku ili ravnatelju svako neprimjereno, neprofesionalno i neetično postupanje odgojno-obrazovnoga radnika.</w:t>
      </w:r>
    </w:p>
    <w:p w:rsidR="00044283" w:rsidRDefault="00044283" w:rsidP="00044283">
      <w:pPr>
        <w:pStyle w:val="t-10-9-kurz-s"/>
        <w:spacing w:before="0" w:beforeAutospacing="0" w:after="225" w:afterAutospacing="0"/>
        <w:jc w:val="center"/>
        <w:textAlignment w:val="baseline"/>
        <w:rPr>
          <w:rFonts w:ascii="Minion Pro" w:hAnsi="Minion Pro"/>
          <w:i/>
          <w:iCs/>
          <w:color w:val="000000"/>
          <w:sz w:val="26"/>
          <w:szCs w:val="26"/>
        </w:rPr>
      </w:pPr>
      <w:r>
        <w:rPr>
          <w:rFonts w:ascii="Minion Pro" w:hAnsi="Minion Pro"/>
          <w:i/>
          <w:iCs/>
          <w:color w:val="000000"/>
          <w:sz w:val="26"/>
          <w:szCs w:val="26"/>
        </w:rPr>
        <w:t>Preventivni programi</w:t>
      </w:r>
    </w:p>
    <w:p w:rsidR="00044283" w:rsidRDefault="00044283" w:rsidP="00044283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23.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Školska ustanova obvezna je donijeti i provoditi školske preventivne programe.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Školski preventivni programi sastavni su dio godišnjega plana i programa ili školskoga/domskoga kurikuluma.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Školski preventivni programi provode se u sklopu redovite nastave, sata razrednika, školskih ili razrednih projekata, predavanja i drugih aktivnosti koje organizira školska ustanova.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Provedba prevencije i realizacija mjera vezanih uz sprječavanje nasilja u sklopu školske ustanove može se ostvariti i u suradnji s drugim institucijama, tijelima, obiteljskim centrima i udrugama koje se bave zaštitom djece.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(5) Školski preventivni programi provode se i na roditeljskim sastancima, najmanje jedanput godišnje, a u sklopu kojih se roditeljima podnosi i zadnje izvješće ravnatelja iz članka 24. stavka 2. ovoga pravilnika.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(6) Školska ustanova obvezna je u sklopu stručnog usavršavanja odgojno-obrazovnih radnika najmanje jedanput godišnje planirati i ostvariti teme vezane uz prevenciju nasilja i zaštite prava učenika.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(7) Školska ustanova obvezna je u suradnji s nadležnim institucijama organizirati najmanje jedanput u dvije godine edukaciju pružanja prve pomoći te osposobljavanja odgojno-obrazovnih radnika za pružanje pomoći učenicima sa zdravstvenim teškoćama u skladu s potrebama učenika.</w:t>
      </w:r>
    </w:p>
    <w:p w:rsidR="00044283" w:rsidRDefault="00044283" w:rsidP="00044283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24.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Stručni suradnici obvezni su na kraju svakog polugodišta provesti stručnu evaluaciju provedbe preventivnih programa.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Ravnatelj je obvezan najmanje dva puta tijekom školske godine izvijestiti učiteljsko/nastavničko/domsko vijeće, vijeće roditelja i školski/domski odbor o stanju sigurnosti, provođenju preventivnih programa te mjerama poduzetim u cilju zaštite prava učenika.</w:t>
      </w:r>
    </w:p>
    <w:p w:rsidR="00044283" w:rsidRDefault="00044283" w:rsidP="00044283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25.</w:t>
      </w:r>
    </w:p>
    <w:p w:rsidR="00044283" w:rsidRDefault="00044283" w:rsidP="0004428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Ovaj Pravilnik stupa na snagu osmoga dana od dana objave u »Narodnim novinama«.</w:t>
      </w:r>
    </w:p>
    <w:p w:rsidR="00044283" w:rsidRDefault="00044283" w:rsidP="00044283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Klasa: 602-01/13-01/00206</w:t>
      </w:r>
    </w:p>
    <w:p w:rsidR="00044283" w:rsidRDefault="00044283" w:rsidP="00044283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Urbroj: 533-21-13-0006</w:t>
      </w:r>
    </w:p>
    <w:p w:rsidR="00044283" w:rsidRDefault="00044283" w:rsidP="00044283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Zagreb, 18. listopada 2013.</w:t>
      </w:r>
    </w:p>
    <w:p w:rsidR="00044283" w:rsidRDefault="00044283" w:rsidP="00044283">
      <w:pPr>
        <w:pStyle w:val="t-9-8-potpis"/>
        <w:spacing w:before="0" w:beforeAutospacing="0" w:after="0" w:afterAutospacing="0"/>
        <w:ind w:left="5069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Ministar</w:t>
      </w:r>
      <w:r>
        <w:rPr>
          <w:rFonts w:ascii="Minion Pro" w:hAnsi="Minion Pro"/>
          <w:color w:val="000000"/>
        </w:rPr>
        <w:br/>
      </w:r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dr. sc. Željko Jovanović,</w:t>
      </w:r>
      <w:r>
        <w:rPr>
          <w:rStyle w:val="apple-converted-space"/>
          <w:rFonts w:ascii="Minion Pro" w:hAnsi="Minion Pro"/>
          <w:color w:val="000000"/>
        </w:rPr>
        <w:t> </w:t>
      </w:r>
      <w:r>
        <w:rPr>
          <w:rFonts w:ascii="Minion Pro" w:hAnsi="Minion Pro"/>
          <w:color w:val="000000"/>
        </w:rPr>
        <w:t>v. r.</w:t>
      </w:r>
    </w:p>
    <w:p w:rsidR="00012E99" w:rsidRDefault="00012E99">
      <w:bookmarkStart w:id="0" w:name="_GoBack"/>
      <w:bookmarkEnd w:id="0"/>
    </w:p>
    <w:sectPr w:rsidR="00012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83"/>
    <w:rsid w:val="00012E99"/>
    <w:rsid w:val="0004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9D2D5-7767-47E4-BF33-5A239663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04428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customStyle="1" w:styleId="broj-d">
    <w:name w:val="broj-d"/>
    <w:basedOn w:val="Normal"/>
    <w:rsid w:val="0004428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customStyle="1" w:styleId="t-9-8">
    <w:name w:val="t-9-8"/>
    <w:basedOn w:val="Normal"/>
    <w:rsid w:val="0004428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customStyle="1" w:styleId="tb-na16">
    <w:name w:val="tb-na16"/>
    <w:basedOn w:val="Normal"/>
    <w:rsid w:val="0004428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customStyle="1" w:styleId="t-12-9-fett-s">
    <w:name w:val="t-12-9-fett-s"/>
    <w:basedOn w:val="Normal"/>
    <w:rsid w:val="0004428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customStyle="1" w:styleId="t-10-9-kurz-s">
    <w:name w:val="t-10-9-kurz-s"/>
    <w:basedOn w:val="Normal"/>
    <w:rsid w:val="0004428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customStyle="1" w:styleId="clanak-">
    <w:name w:val="clanak-"/>
    <w:basedOn w:val="Normal"/>
    <w:rsid w:val="0004428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customStyle="1" w:styleId="clanak">
    <w:name w:val="clanak"/>
    <w:basedOn w:val="Normal"/>
    <w:rsid w:val="0004428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customStyle="1" w:styleId="klasa2">
    <w:name w:val="klasa2"/>
    <w:basedOn w:val="Normal"/>
    <w:rsid w:val="0004428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customStyle="1" w:styleId="t-9-8-potpis">
    <w:name w:val="t-9-8-potpis"/>
    <w:basedOn w:val="Normal"/>
    <w:rsid w:val="0004428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character" w:customStyle="1" w:styleId="bold">
    <w:name w:val="bold"/>
    <w:basedOn w:val="Zadanifontodlomka"/>
    <w:rsid w:val="00044283"/>
  </w:style>
  <w:style w:type="character" w:customStyle="1" w:styleId="apple-converted-space">
    <w:name w:val="apple-converted-space"/>
    <w:basedOn w:val="Zadanifontodlomka"/>
    <w:rsid w:val="00044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8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3751</Words>
  <Characters>21383</Characters>
  <Application>Microsoft Office Word</Application>
  <DocSecurity>0</DocSecurity>
  <Lines>178</Lines>
  <Paragraphs>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</dc:creator>
  <cp:keywords/>
  <dc:description/>
  <cp:lastModifiedBy>mirela</cp:lastModifiedBy>
  <cp:revision>1</cp:revision>
  <dcterms:created xsi:type="dcterms:W3CDTF">2016-12-12T16:33:00Z</dcterms:created>
  <dcterms:modified xsi:type="dcterms:W3CDTF">2016-12-12T16:33:00Z</dcterms:modified>
</cp:coreProperties>
</file>